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FA" w:rsidRDefault="004907FA" w:rsidP="004907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6035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นโยบายเกี่ยวกับการใช้สื่อสังคมออนไลน์ (</w:t>
      </w:r>
      <w:r w:rsidRPr="00DB6035">
        <w:rPr>
          <w:rFonts w:ascii="TH SarabunPSK" w:hAnsi="TH SarabunPSK" w:cs="TH SarabunPSK"/>
          <w:b/>
          <w:bCs/>
          <w:sz w:val="32"/>
          <w:szCs w:val="32"/>
        </w:rPr>
        <w:t>Social Network</w:t>
      </w:r>
      <w:r w:rsidRPr="00DB60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EE6083" w:rsidRDefault="00EE6083" w:rsidP="004907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ศูนย์การแพทย์ปัญญานันทภิกชุ ชลประทาน </w:t>
      </w:r>
    </w:p>
    <w:p w:rsidR="004907FA" w:rsidRDefault="00EE6083" w:rsidP="004907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</w:p>
    <w:p w:rsidR="000C5BA1" w:rsidRPr="000C5BA1" w:rsidRDefault="004907FA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BA1" w:rsidRPr="000C5BA1">
        <w:rPr>
          <w:rFonts w:ascii="TH SarabunPSK" w:hAnsi="TH SarabunPSK" w:cs="TH SarabunPSK"/>
          <w:sz w:val="32"/>
          <w:szCs w:val="32"/>
        </w:rPr>
        <w:t>“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สื่อสังคมออนไลน์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”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สื่อหรือช่องทางในการติดต่อสื่อสารหรือแลกเปลี่ยนข้อมูลระหว่างบุคคลโดยใช้เทคโนโลยีสารสนเทศ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ที่เน้นการสร้างและเผยแพร่เนื้อหาระหว่างผู้ใช้งานด้วยกัน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(creation and exchange of user-generated content)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หรือสนับสนุนการสื่อสารสองทาง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หรือการนำเสนอและเผยแพร่เนื้อหาในวงกว้างได้ด้วยตนเอง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ซึ่งนิยมเรียกกันเป็นภาษาอังกฤษว่า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social media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หรือ</w:t>
      </w:r>
      <w:r w:rsidR="000C5BA1" w:rsidRPr="000C5BA1">
        <w:rPr>
          <w:rFonts w:ascii="TH SarabunPSK" w:hAnsi="TH SarabunPSK" w:cs="TH SarabunPSK"/>
          <w:sz w:val="32"/>
          <w:szCs w:val="32"/>
        </w:rPr>
        <w:t xml:space="preserve"> social network </w:t>
      </w:r>
      <w:r w:rsidR="000C5BA1" w:rsidRPr="000C5BA1">
        <w:rPr>
          <w:rFonts w:ascii="TH SarabunPSK" w:hAnsi="TH SarabunPSK" w:cs="TH SarabunPSK"/>
          <w:sz w:val="32"/>
          <w:szCs w:val="32"/>
          <w:cs/>
        </w:rPr>
        <w:t>ซึ่งรวมถึงสื่อดังต่อไปนี้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๑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กระดานข่าว</w:t>
      </w:r>
      <w:r w:rsidRPr="000C5BA1">
        <w:rPr>
          <w:rFonts w:ascii="TH SarabunPSK" w:hAnsi="TH SarabunPSK" w:cs="TH SarabunPSK"/>
          <w:sz w:val="32"/>
          <w:szCs w:val="32"/>
        </w:rPr>
        <w:t xml:space="preserve"> (web board </w:t>
      </w:r>
      <w:r w:rsidRPr="000C5BA1">
        <w:rPr>
          <w:rFonts w:ascii="TH SarabunPSK" w:hAnsi="TH SarabunPSK" w:cs="TH SarabunPSK"/>
          <w:sz w:val="32"/>
          <w:szCs w:val="32"/>
          <w:cs/>
        </w:rPr>
        <w:t>หรือ</w:t>
      </w:r>
      <w:r w:rsidRPr="000C5BA1">
        <w:rPr>
          <w:rFonts w:ascii="TH SarabunPSK" w:hAnsi="TH SarabunPSK" w:cs="TH SarabunPSK"/>
          <w:sz w:val="32"/>
          <w:szCs w:val="32"/>
        </w:rPr>
        <w:t xml:space="preserve"> online forums)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๒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เครือข่ายสังคมออนไลน์</w:t>
      </w:r>
      <w:r w:rsidRPr="000C5BA1">
        <w:rPr>
          <w:rFonts w:ascii="TH SarabunPSK" w:hAnsi="TH SarabunPSK" w:cs="TH SarabunPSK"/>
          <w:sz w:val="32"/>
          <w:szCs w:val="32"/>
        </w:rPr>
        <w:t xml:space="preserve"> (social networking services)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Facebook, Google Plus, Myspace, LinkedIn, LINE, WhatsApp, </w:t>
      </w:r>
      <w:proofErr w:type="spellStart"/>
      <w:r w:rsidRPr="000C5BA1">
        <w:rPr>
          <w:rFonts w:ascii="TH SarabunPSK" w:hAnsi="TH SarabunPSK" w:cs="TH SarabunPSK"/>
          <w:sz w:val="32"/>
          <w:szCs w:val="32"/>
        </w:rPr>
        <w:t>Viber</w:t>
      </w:r>
      <w:proofErr w:type="spellEnd"/>
      <w:r w:rsidRPr="000C5BA1">
        <w:rPr>
          <w:rFonts w:ascii="TH SarabunPSK" w:hAnsi="TH SarabunPSK" w:cs="TH SarabunPSK"/>
          <w:sz w:val="32"/>
          <w:szCs w:val="32"/>
        </w:rPr>
        <w:t>, Skype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๓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สื่อสำหรับการเผยแพร่และแลกเปลี่ยนเนื้อหาที่เป็นภาพนิ่ง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เสียง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วีดิทัศน์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หรือแฟ้มข้อมูล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หรือให้บริการเนื้อที่เก็บข้อมูลบนอินเทอร์เน็ต</w:t>
      </w:r>
      <w:r w:rsidRPr="000C5BA1">
        <w:rPr>
          <w:rFonts w:ascii="TH SarabunPSK" w:hAnsi="TH SarabunPSK" w:cs="TH SarabunPSK"/>
          <w:sz w:val="32"/>
          <w:szCs w:val="32"/>
        </w:rPr>
        <w:t xml:space="preserve"> (photo-sharing, audio-sharing, video-sharing,</w:t>
      </w:r>
      <w:r w:rsidR="00EE6083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</w:rPr>
        <w:t xml:space="preserve">file-sharing, and online storage services)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Flickr, Podcast, YouTube, Instagram, Dropbox, Google Drive, Microsoft OneDrive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๔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บล็อก</w:t>
      </w:r>
      <w:r w:rsidRPr="000C5BA1">
        <w:rPr>
          <w:rFonts w:ascii="TH SarabunPSK" w:hAnsi="TH SarabunPSK" w:cs="TH SarabunPSK"/>
          <w:sz w:val="32"/>
          <w:szCs w:val="32"/>
        </w:rPr>
        <w:t xml:space="preserve"> (blogs)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WordPress, Blogger </w:t>
      </w:r>
      <w:r w:rsidRPr="000C5BA1">
        <w:rPr>
          <w:rFonts w:ascii="TH SarabunPSK" w:hAnsi="TH SarabunPSK" w:cs="TH SarabunPSK"/>
          <w:sz w:val="32"/>
          <w:szCs w:val="32"/>
          <w:cs/>
        </w:rPr>
        <w:t>และไมโครบล็อก</w:t>
      </w:r>
      <w:r w:rsidRPr="000C5BA1">
        <w:rPr>
          <w:rFonts w:ascii="TH SarabunPSK" w:hAnsi="TH SarabunPSK" w:cs="TH SarabunPSK"/>
          <w:sz w:val="32"/>
          <w:szCs w:val="32"/>
        </w:rPr>
        <w:t xml:space="preserve"> (microblogs)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Twitter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๕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เว็บไซต์สำหรับการสร้างและแก้ไขเนื้อหาร่วมกัน</w:t>
      </w:r>
      <w:r w:rsidRPr="000C5BA1">
        <w:rPr>
          <w:rFonts w:ascii="TH SarabunPSK" w:hAnsi="TH SarabunPSK" w:cs="TH SarabunPSK"/>
          <w:sz w:val="32"/>
          <w:szCs w:val="32"/>
        </w:rPr>
        <w:t xml:space="preserve"> (wikis)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Wikipedia</w:t>
      </w:r>
    </w:p>
    <w:p w:rsidR="000C5BA1" w:rsidRPr="000C5BA1" w:rsidRDefault="000C5BA1" w:rsidP="000C5B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๖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เกมออนไลน์หรือโลกเสมือนที่มีผู้ใช้งานหลายคน</w:t>
      </w:r>
      <w:r w:rsidRPr="000C5BA1">
        <w:rPr>
          <w:rFonts w:ascii="TH SarabunPSK" w:hAnsi="TH SarabunPSK" w:cs="TH SarabunPSK"/>
          <w:sz w:val="32"/>
          <w:szCs w:val="32"/>
        </w:rPr>
        <w:t xml:space="preserve"> (multi-user virtual environments)</w:t>
      </w:r>
      <w:r w:rsidR="00EE6083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เช่น</w:t>
      </w:r>
      <w:r w:rsidRPr="000C5BA1">
        <w:rPr>
          <w:rFonts w:ascii="TH SarabunPSK" w:hAnsi="TH SarabunPSK" w:cs="TH SarabunPSK"/>
          <w:sz w:val="32"/>
          <w:szCs w:val="32"/>
        </w:rPr>
        <w:t xml:space="preserve"> World of Warcraft, Second Life</w:t>
      </w:r>
    </w:p>
    <w:p w:rsidR="000C5BA1" w:rsidRDefault="000C5BA1" w:rsidP="00EE60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5BA1">
        <w:rPr>
          <w:rFonts w:ascii="TH SarabunPSK" w:hAnsi="TH SarabunPSK" w:cs="TH SarabunPSK"/>
          <w:sz w:val="32"/>
          <w:szCs w:val="32"/>
        </w:rPr>
        <w:t>(</w:t>
      </w:r>
      <w:r w:rsidRPr="000C5BA1">
        <w:rPr>
          <w:rFonts w:ascii="TH SarabunPSK" w:hAnsi="TH SarabunPSK" w:cs="TH SarabunPSK"/>
          <w:sz w:val="32"/>
          <w:szCs w:val="32"/>
          <w:cs/>
        </w:rPr>
        <w:t>๗</w:t>
      </w:r>
      <w:r w:rsidRPr="000C5BA1">
        <w:rPr>
          <w:rFonts w:ascii="TH SarabunPSK" w:hAnsi="TH SarabunPSK" w:cs="TH SarabunPSK"/>
          <w:sz w:val="32"/>
          <w:szCs w:val="32"/>
        </w:rPr>
        <w:t xml:space="preserve">) </w:t>
      </w:r>
      <w:r w:rsidRPr="000C5BA1">
        <w:rPr>
          <w:rFonts w:ascii="TH SarabunPSK" w:hAnsi="TH SarabunPSK" w:cs="TH SarabunPSK"/>
          <w:sz w:val="32"/>
          <w:szCs w:val="32"/>
          <w:cs/>
        </w:rPr>
        <w:t>สื่ออิเล็กทรอนิกส์หรือสื่อออนไลน์อื่นในลักษณะเดียวกันหรือคล้ายคลึงกันที่เปิดให้ใช้งานเพื่อเป็นช่องทางสื่อสารระหว่างบุคคล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ระหว่างกลุ่มบุคคล</w:t>
      </w:r>
      <w:r w:rsidRPr="000C5BA1">
        <w:rPr>
          <w:rFonts w:ascii="TH SarabunPSK" w:hAnsi="TH SarabunPSK" w:cs="TH SarabunPSK"/>
          <w:sz w:val="32"/>
          <w:szCs w:val="32"/>
        </w:rPr>
        <w:t xml:space="preserve"> </w:t>
      </w:r>
      <w:r w:rsidRPr="000C5BA1">
        <w:rPr>
          <w:rFonts w:ascii="TH SarabunPSK" w:hAnsi="TH SarabunPSK" w:cs="TH SarabunPSK"/>
          <w:sz w:val="32"/>
          <w:szCs w:val="32"/>
          <w:cs/>
        </w:rPr>
        <w:t>หรือกับสาธารณะ</w:t>
      </w:r>
      <w:r w:rsidR="004907FA">
        <w:rPr>
          <w:rFonts w:ascii="TH SarabunPSK" w:hAnsi="TH SarabunPSK" w:cs="TH SarabunPSK"/>
          <w:sz w:val="32"/>
          <w:szCs w:val="32"/>
        </w:rPr>
        <w:tab/>
      </w:r>
    </w:p>
    <w:p w:rsidR="004907FA" w:rsidRDefault="004907FA" w:rsidP="000C5B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เนื่องจากสื่อสังคมออนไลน์ </w:t>
      </w:r>
      <w:r w:rsidRPr="00DB6035">
        <w:rPr>
          <w:rFonts w:ascii="TH SarabunPSK" w:hAnsi="TH SarabunPSK" w:cs="TH SarabunPSK" w:hint="cs"/>
          <w:sz w:val="32"/>
          <w:szCs w:val="32"/>
          <w:cs/>
        </w:rPr>
        <w:t>(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 w:rsidRPr="00DB603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เป็นเครื่องมือที่มีทั้งประโยชน์และโทษที่ควรระวัง โดยเฉพาะข้อมูลข่าวสารบางอย่างที่เผยแพร่ออกสู่สาธารณะไปแล้วอาจไม่สามารถเรียกกลับคืนได้ และอาจก่อให้เกิดความเสียหายทั้งต่อตนเอง ต่อผู้อื่น และต่อองค์กร</w:t>
      </w:r>
      <w:r w:rsidR="00EE6083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ดังนั้นเพื่อให้ผู้ปฏิบัติงานใน</w:t>
      </w:r>
      <w:r w:rsidR="00EE6083">
        <w:rPr>
          <w:rFonts w:ascii="TH SarabunPSK" w:hAnsi="TH SarabunPSK" w:cs="TH SarabunPSK"/>
          <w:sz w:val="32"/>
          <w:szCs w:val="32"/>
        </w:rPr>
        <w:br/>
      </w:r>
      <w:r w:rsidR="00EE6083">
        <w:rPr>
          <w:rFonts w:ascii="TH SarabunPSK" w:hAnsi="TH SarabunPSK" w:cs="TH SarabunPSK" w:hint="cs"/>
          <w:sz w:val="32"/>
          <w:szCs w:val="32"/>
          <w:cs/>
        </w:rPr>
        <w:t xml:space="preserve">ศูนย์การแพทย์ปัญญานันทภิกขุ </w:t>
      </w:r>
      <w:r>
        <w:rPr>
          <w:rFonts w:ascii="TH SarabunPSK" w:hAnsi="TH SarabunPSK" w:cs="TH SarabunPSK" w:hint="cs"/>
          <w:sz w:val="32"/>
          <w:szCs w:val="32"/>
          <w:cs/>
        </w:rPr>
        <w:t>ชลประทาน</w:t>
      </w:r>
      <w:r w:rsidR="00EE6083">
        <w:rPr>
          <w:rFonts w:ascii="TH SarabunPSK" w:hAnsi="TH SarabunPSK" w:cs="TH SarabunPSK" w:hint="cs"/>
          <w:sz w:val="32"/>
          <w:szCs w:val="32"/>
          <w:cs/>
        </w:rPr>
        <w:t xml:space="preserve"> มศว (ศปช)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ทุกท่านสามารถใช้สื่อสังคมออนไลน์ได้อย่างมีประสิทธิภาพและเกิดประโยชน์สูงสุด </w:t>
      </w:r>
      <w:r w:rsidR="004A2190">
        <w:rPr>
          <w:rFonts w:ascii="TH SarabunPSK" w:hAnsi="TH SarabunPSK" w:cs="TH SarabunPSK" w:hint="cs"/>
          <w:sz w:val="32"/>
          <w:szCs w:val="32"/>
          <w:cs/>
        </w:rPr>
        <w:t xml:space="preserve">ศปช </w:t>
      </w:r>
      <w:r>
        <w:rPr>
          <w:rFonts w:ascii="TH SarabunPSK" w:hAnsi="TH SarabunPSK" w:cs="TH SarabunPSK" w:hint="cs"/>
          <w:sz w:val="32"/>
          <w:szCs w:val="32"/>
          <w:cs/>
        </w:rPr>
        <w:t>จึงมีนโยบายและแนวทางปฏิบัติสำหรับผู้ที่ใช้</w:t>
      </w:r>
      <w:r w:rsidRPr="00DB6035">
        <w:rPr>
          <w:rFonts w:ascii="TH SarabunPSK" w:hAnsi="TH SarabunPSK" w:cs="TH SarabunPSK" w:hint="cs"/>
          <w:sz w:val="32"/>
          <w:szCs w:val="32"/>
          <w:cs/>
        </w:rPr>
        <w:t>สื่อสังคมออนไลน์ (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 w:rsidRPr="00DB603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และแสดงตนในฐานะบุคลากรในสังกัด</w:t>
      </w:r>
      <w:r w:rsidR="004A2190">
        <w:rPr>
          <w:rFonts w:ascii="TH SarabunPSK" w:hAnsi="TH SarabunPSK" w:cs="TH SarabunPSK" w:hint="cs"/>
          <w:sz w:val="32"/>
          <w:szCs w:val="32"/>
          <w:cs/>
        </w:rPr>
        <w:t xml:space="preserve">ศปช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พึงตระหนักว่าข้อความหรือความเห็นที่เผยแพร่บน 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เป็นข้อความที่สามารถเข้าถึงได้โดยสาธารณะ ผู้เผยแพร่ต้องรับผิดชอบทั้งทางด้านสังคม และด้านกฎหมาย นอกจากนี้ยังอาจมีผลกระทบต่อชื่อเสียงการทำงานและอนาคตของวิชาชีพของตนได้</w:t>
      </w:r>
    </w:p>
    <w:p w:rsidR="00770B5B" w:rsidRDefault="004907FA" w:rsidP="00770B5B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ใช้ความระมัดระวังอย่างยิ่งในการเผยแพร่ความคิดเห็นที่อาจกระตุ้นหรือนำไปสู่การโต้แย้งที่รุนแรง เช่น เรื่องเกี่ยวกับการเมืองหรือศาสนา</w:t>
      </w:r>
    </w:p>
    <w:p w:rsidR="0071068E" w:rsidRDefault="004907FA" w:rsidP="00770B5B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70B5B">
        <w:rPr>
          <w:rFonts w:ascii="TH SarabunPSK" w:hAnsi="TH SarabunPSK" w:cs="TH SarabunPSK" w:hint="cs"/>
          <w:sz w:val="32"/>
          <w:szCs w:val="32"/>
          <w:cs/>
        </w:rPr>
        <w:t>พึงระลึกว่า พระราชบัญญัติว่าด้วยการกระทำผิดเก</w:t>
      </w:r>
      <w:r w:rsidR="00770B5B">
        <w:rPr>
          <w:rFonts w:ascii="TH SarabunPSK" w:hAnsi="TH SarabunPSK" w:cs="TH SarabunPSK" w:hint="cs"/>
          <w:sz w:val="32"/>
          <w:szCs w:val="32"/>
          <w:cs/>
        </w:rPr>
        <w:t xml:space="preserve">ี่ยวกับคอมพิวเตอร์ พ.ศ. ๒๕๕๐ </w:t>
      </w:r>
      <w:r w:rsidR="00770B5B" w:rsidRPr="00770B5B">
        <w:rPr>
          <w:rFonts w:ascii="TH SarabunPSK" w:hAnsi="TH SarabunPSK" w:cs="TH SarabunPSK"/>
          <w:sz w:val="32"/>
          <w:szCs w:val="32"/>
          <w:cs/>
        </w:rPr>
        <w:t>ประกาศคณะกรรมการสุขภาพแห่งชาติเรื่อง แนวทางปฏิบัติในการใช้งานสื่อสังคมออนไลน์ของผู้ปฏิบัติงานด้านสุขภาพ</w:t>
      </w:r>
      <w:r w:rsidR="00770B5B" w:rsidRPr="00770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B5B" w:rsidRPr="00770B5B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770B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B5B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ข้อบังคับว่าด้วยจรรยาบรรณสำหรับบุคลากรมหาวิทยาลัยศรีนครินทรวิโรฒ และข้อบังคับว่าด้วยวินัย มีผลผูกพันต่อการเผยแพร่ข้อมูลและแสดงความคิดเห็นบน </w:t>
      </w:r>
      <w:r w:rsidRPr="00770B5B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770B5B">
        <w:rPr>
          <w:rFonts w:ascii="TH SarabunPSK" w:hAnsi="TH SarabunPSK" w:cs="TH SarabunPSK" w:hint="cs"/>
          <w:sz w:val="32"/>
          <w:szCs w:val="32"/>
          <w:cs/>
        </w:rPr>
        <w:t>ด้วย โดยสามารถศึกษาข้อบังคับ</w:t>
      </w:r>
      <w:r w:rsidR="00770B5B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770B5B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4907FA" w:rsidRPr="00770B5B" w:rsidRDefault="004907FA" w:rsidP="00770B5B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70B5B">
        <w:rPr>
          <w:rFonts w:ascii="TH SarabunPSK" w:hAnsi="TH SarabunPSK" w:cs="TH SarabunPSK" w:hint="cs"/>
          <w:sz w:val="32"/>
          <w:szCs w:val="32"/>
          <w:cs/>
        </w:rPr>
        <w:lastRenderedPageBreak/>
        <w:t>ตามประกาศของโรงพยาบาล ทั้งนี้ การละเมิดจรรยาบรรณอย่างร้ายแรงดังที่กำหนดไว้ในข้อบังคับดังกล่าว เช่น การเปิดเผยความลับของผู้เรียนหรือผู้รับบริการที่ได้มาจากการปฏิบัติหน้าที่หรือจากความไว้วางใจ ที่ก่อให้เกิดความเสียหายแก่ผู้เรียนหรือผู้รับบริการ อาจเป็นความผิดทางวินัยอย่างร้ายแรงและผู้ที่ละเมิดสามารถถูกดำเนินการทางวินัยได้ด้วย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ต้องไม่ละเมิดทรัพย์สินทางปัญญาของผู้อื่น หากต้องการกล่าวอ้างถึงแหล่งข้อมูลที่สนับสนุนข้อความของตน ควรให้การอ้างอิงถึงแหล่งข้อมูลนั้นอย่างชัดเจน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พึงตระหนักว่าการใช้ 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การแบ่งแยกระหว่างเรื่องส่วนตัว และเรื่องหน้าที่การงานเป็นสิ่งที่ทำได้ยาก หากประสงค์ใช้ 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เพื่อเผยแพร่ข้อมูลเกี่ยวกับเรื่องหน้าที่การงานหรือข้อมูลเกี่ยวกับหน่วยงาน ควรแยกบัญชีผู้ใช้ (</w:t>
      </w:r>
      <w:r>
        <w:rPr>
          <w:rFonts w:ascii="TH SarabunPSK" w:hAnsi="TH SarabunPSK" w:cs="TH SarabunPSK"/>
          <w:sz w:val="32"/>
          <w:szCs w:val="32"/>
        </w:rPr>
        <w:t>Account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ระหว่างการใช้เพื่อเรื่องส่วนตัว และเรื่องหน้าที่การงานออกจากกัน ยกตัวอย่างเช่น การใช้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ของผู้ที่ทำหน้าที่ประชาสัมพันธ์ของ</w:t>
      </w:r>
      <w:r w:rsidR="002A7CC0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ควรมีการแยก </w:t>
      </w:r>
      <w:r>
        <w:rPr>
          <w:rFonts w:ascii="TH SarabunPSK" w:hAnsi="TH SarabunPSK" w:cs="TH SarabunPSK"/>
          <w:sz w:val="32"/>
          <w:szCs w:val="32"/>
        </w:rPr>
        <w:t xml:space="preserve">Facebook 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ที่ใช้สำหรับติดต่อกับเครือข่ายของตนในเรื่องส่วนตัว เรื่องครอบครัว  ออกจาก </w:t>
      </w:r>
      <w:r>
        <w:rPr>
          <w:rFonts w:ascii="TH SarabunPSK" w:hAnsi="TH SarabunPSK" w:cs="TH SarabunPSK"/>
          <w:sz w:val="32"/>
          <w:szCs w:val="32"/>
        </w:rPr>
        <w:t xml:space="preserve">Facebook profile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ที่ใช้ประชาสัมพันธ์งาน หรืออาจตั้งเป็น </w:t>
      </w:r>
      <w:r>
        <w:rPr>
          <w:rFonts w:ascii="TH SarabunPSK" w:hAnsi="TH SarabunPSK" w:cs="TH SarabunPSK"/>
          <w:sz w:val="32"/>
          <w:szCs w:val="32"/>
        </w:rPr>
        <w:t xml:space="preserve">Facebook page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ประจำส่วนงานขึ้นแทนที่จะใช้ </w:t>
      </w:r>
      <w:r>
        <w:rPr>
          <w:rFonts w:ascii="TH SarabunPSK" w:hAnsi="TH SarabunPSK" w:cs="TH SarabunPSK"/>
          <w:sz w:val="32"/>
          <w:szCs w:val="32"/>
        </w:rPr>
        <w:t xml:space="preserve">profile 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4907FA" w:rsidRPr="00A60D89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หากต้องการสร้าง </w:t>
      </w:r>
      <w:r>
        <w:rPr>
          <w:rFonts w:ascii="TH SarabunPSK" w:hAnsi="TH SarabunPSK" w:cs="TH SarabunPSK"/>
          <w:sz w:val="32"/>
          <w:szCs w:val="32"/>
        </w:rPr>
        <w:t xml:space="preserve">Page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Account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ที่เป็นช่องทางในการเผยแพร่ข</w:t>
      </w:r>
      <w:r w:rsidR="002A7CC0">
        <w:rPr>
          <w:rFonts w:ascii="TH SarabunPSK" w:hAnsi="TH SarabunPSK" w:cs="TH SarabunPSK" w:hint="cs"/>
          <w:sz w:val="32"/>
          <w:szCs w:val="32"/>
          <w:cs/>
        </w:rPr>
        <w:t>้อมูลอย่างเป็นทางการของหน่วยงาน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ต้องแจ้งให้หัวหน้างาน</w:t>
      </w:r>
      <w:r w:rsidR="002A7CC0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 w:rsidR="001C7F21" w:rsidRPr="00A60D89">
        <w:rPr>
          <w:rFonts w:ascii="TH SarabunPSK" w:hAnsi="TH SarabunPSK" w:cs="TH SarabunPSK" w:hint="cs"/>
          <w:sz w:val="32"/>
          <w:szCs w:val="32"/>
          <w:cs/>
        </w:rPr>
        <w:t>และลงทะเบียนกับงานสื่อสารองค์กร</w:t>
      </w:r>
      <w:r w:rsidR="002A7CC0" w:rsidRPr="00A60D8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แจ้งรายชื่อของผู้ดูแล </w:t>
      </w:r>
      <w:r w:rsidRPr="00A60D89">
        <w:rPr>
          <w:rFonts w:ascii="TH SarabunPSK" w:hAnsi="TH SarabunPSK" w:cs="TH SarabunPSK"/>
          <w:sz w:val="32"/>
          <w:szCs w:val="32"/>
        </w:rPr>
        <w:t xml:space="preserve">Page (Admin)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หรือเจ้าของ </w:t>
      </w:r>
      <w:r w:rsidRPr="00A60D89">
        <w:rPr>
          <w:rFonts w:ascii="TH SarabunPSK" w:hAnsi="TH SarabunPSK" w:cs="TH SarabunPSK"/>
          <w:sz w:val="32"/>
          <w:szCs w:val="32"/>
        </w:rPr>
        <w:t xml:space="preserve">Account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F21" w:rsidRPr="00A60D89">
        <w:rPr>
          <w:rFonts w:ascii="TH SarabunPSK" w:hAnsi="TH SarabunPSK" w:cs="TH SarabunPSK" w:hint="cs"/>
          <w:sz w:val="32"/>
          <w:szCs w:val="32"/>
          <w:cs/>
        </w:rPr>
        <w:t>เพื่อเก็บเป็นข้อมูลของศปช</w:t>
      </w:r>
      <w:r w:rsidR="002A7CC0" w:rsidRPr="00A60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>ผู้ดูแลมีหน้าที่</w:t>
      </w:r>
      <w:r w:rsidR="002A7CC0" w:rsidRPr="00A60D89">
        <w:rPr>
          <w:rFonts w:ascii="TH SarabunPSK" w:hAnsi="TH SarabunPSK" w:cs="TH SarabunPSK" w:hint="cs"/>
          <w:sz w:val="32"/>
          <w:szCs w:val="32"/>
          <w:cs/>
        </w:rPr>
        <w:t>ในการตรวจสอบข้อมูลก่อนเผยแพร่ รวมถึงตอบคำถามกรณีมีผู้ร้องเรียนหรือมีข้อเสนอแนะ โดยจะต้องแจ้งให้หัวหน้างานทราบ ในกรณีที่ผู้ดูแลพ้นจากหน้าที่หรือพ้นส</w:t>
      </w:r>
      <w:r w:rsidR="001C7F21" w:rsidRPr="00A60D89">
        <w:rPr>
          <w:rFonts w:ascii="TH SarabunPSK" w:hAnsi="TH SarabunPSK" w:cs="TH SarabunPSK" w:hint="cs"/>
          <w:sz w:val="32"/>
          <w:szCs w:val="32"/>
          <w:cs/>
        </w:rPr>
        <w:t>ภาพจากการเป็นบุคลากรของศปช</w:t>
      </w:r>
      <w:r w:rsidR="002A7CC0" w:rsidRPr="00A60D89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ต้องมอบสิทธิ์ในการดูแล </w:t>
      </w:r>
      <w:r w:rsidRPr="00A60D89">
        <w:rPr>
          <w:rFonts w:ascii="TH SarabunPSK" w:hAnsi="TH SarabunPSK" w:cs="TH SarabunPSK"/>
          <w:sz w:val="32"/>
          <w:szCs w:val="32"/>
        </w:rPr>
        <w:t xml:space="preserve">Page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A60D89">
        <w:rPr>
          <w:rFonts w:ascii="TH SarabunPSK" w:hAnsi="TH SarabunPSK" w:cs="TH SarabunPSK"/>
          <w:sz w:val="32"/>
          <w:szCs w:val="32"/>
        </w:rPr>
        <w:t xml:space="preserve">Account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>นั้นค</w:t>
      </w:r>
      <w:r w:rsidR="002A7CC0" w:rsidRPr="00A60D89">
        <w:rPr>
          <w:rFonts w:ascii="TH SarabunPSK" w:hAnsi="TH SarabunPSK" w:cs="TH SarabunPSK" w:hint="cs"/>
          <w:sz w:val="32"/>
          <w:szCs w:val="32"/>
          <w:cs/>
        </w:rPr>
        <w:t xml:space="preserve">ืนแก่หัวหน้างานหรือผู้ที่มีอำนาจดำเนินการ </w:t>
      </w:r>
      <w:r w:rsidR="00A0617E" w:rsidRPr="00A60D89">
        <w:rPr>
          <w:rFonts w:ascii="TH SarabunPSK" w:hAnsi="TH SarabunPSK" w:cs="TH SarabunPSK" w:hint="cs"/>
          <w:sz w:val="32"/>
          <w:szCs w:val="32"/>
          <w:cs/>
        </w:rPr>
        <w:t>ในกรณีที่มีการโพสต์ข้อความที่ไม่เหมาะสม ในเบื้องต้นให้หัวหน้าหน่วยงานดำเนินก</w:t>
      </w:r>
      <w:r w:rsidR="001C7F21" w:rsidRPr="00A60D89">
        <w:rPr>
          <w:rFonts w:ascii="TH SarabunPSK" w:hAnsi="TH SarabunPSK" w:cs="TH SarabunPSK" w:hint="cs"/>
          <w:sz w:val="32"/>
          <w:szCs w:val="32"/>
          <w:cs/>
        </w:rPr>
        <w:t>ารแก้ไข พร้อมทั้งส่งข้อมูลให้หน่วยสื่อสารองค์กร</w:t>
      </w:r>
      <w:r w:rsidR="00A0617E" w:rsidRPr="00A60D89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เพื่อดำเนินการหาทางแก้ไขและป้องกันต่อไป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การเผยแพร่ข้อมูล หรือแสดงความเห็นที่อาจทำให้เข้าใจว่าเป็นความเห็นจากโรงพยาบาล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 หรือหน่วยงาน ต้องมีการแสดงข้อความจำกัดความรับผิดชอบ (</w:t>
      </w:r>
      <w:r>
        <w:rPr>
          <w:rFonts w:ascii="TH SarabunPSK" w:hAnsi="TH SarabunPSK" w:cs="TH SarabunPSK"/>
          <w:sz w:val="32"/>
          <w:szCs w:val="32"/>
        </w:rPr>
        <w:t>Disclaimer</w:t>
      </w:r>
      <w:r>
        <w:rPr>
          <w:rFonts w:ascii="TH SarabunPSK" w:hAnsi="TH SarabunPSK" w:cs="TH SarabunPSK" w:hint="cs"/>
          <w:sz w:val="32"/>
          <w:szCs w:val="32"/>
          <w:cs/>
        </w:rPr>
        <w:t>) ว่าเป็นความเห็นส่วนตัว มิใช่ความเห็นชอบของโรงพยาบาล งาน หรือหน่วยงานที่ตนสังกัด เว้นแต่จะเป็นความเห็นของโรงพยาบาล งาน หรือหน่วยงาน อย่างแท้จริง หรือได้รับอนุญาตจากผู้มีอำนาจที่เกี่ยวข้องแล้วแต่กรณี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ผู้บริหารในระดับใดๆ พึงระมัดระวังในการเผยแพร่ข้อมูล หรือการแสดงความเห็นเนื่องจากจะถูกมองว่าเป็นความเห็นของหน่วยงานของตนได้ง่าย และอาจมีผลกระทบต่อความเข้าใจของผู้ใต้บังคับบัญชาได้ ทั้งนี้ให้มีการแสดงข้อความจำกัดความรับผิดชอบอย่างชัดเจนเช่นเดียวกับข้อ ๗</w:t>
      </w:r>
    </w:p>
    <w:p w:rsidR="004907FA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ห้ามเผยแพร่ข้อมูลที่เ</w:t>
      </w:r>
      <w:r w:rsidR="001C7F21">
        <w:rPr>
          <w:rFonts w:ascii="TH SarabunPSK" w:hAnsi="TH SarabunPSK" w:cs="TH SarabunPSK" w:hint="cs"/>
          <w:sz w:val="32"/>
          <w:szCs w:val="32"/>
          <w:cs/>
        </w:rPr>
        <w:t>ป็นทรัพย์สินทางปัญญาของโรงพยาบาล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หรือข้อมูลที่ใช้ภายในโรงพยาบาล ก่อนได้รับอนุญาตอย่างเป็นทางการจากผู้มีอำนาจ</w:t>
      </w:r>
    </w:p>
    <w:p w:rsidR="004907FA" w:rsidRPr="00A60D89" w:rsidRDefault="002139A0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หน่วยงานสามารถ</w:t>
      </w:r>
      <w:r w:rsidR="004907FA">
        <w:rPr>
          <w:rFonts w:ascii="TH SarabunPSK" w:hAnsi="TH SarabunPSK" w:cs="TH SarabunPSK" w:hint="cs"/>
          <w:sz w:val="32"/>
          <w:szCs w:val="32"/>
          <w:cs/>
        </w:rPr>
        <w:t xml:space="preserve">ใช้ตราสัญลักษณ์ </w:t>
      </w:r>
      <w:r w:rsidR="004907FA">
        <w:rPr>
          <w:rFonts w:ascii="TH SarabunPSK" w:hAnsi="TH SarabunPSK" w:cs="TH SarabunPSK"/>
          <w:sz w:val="32"/>
          <w:szCs w:val="32"/>
        </w:rPr>
        <w:t xml:space="preserve">(logo) </w:t>
      </w:r>
      <w:r w:rsidR="004907FA">
        <w:rPr>
          <w:rFonts w:ascii="TH SarabunPSK" w:hAnsi="TH SarabunPSK" w:cs="TH SarabunPSK" w:hint="cs"/>
          <w:sz w:val="32"/>
          <w:szCs w:val="32"/>
          <w:cs/>
        </w:rPr>
        <w:t xml:space="preserve">ของโรงพยาบาลบนรูปประกอบ </w:t>
      </w:r>
      <w:r w:rsidR="004907FA">
        <w:rPr>
          <w:rFonts w:ascii="TH SarabunPSK" w:hAnsi="TH SarabunPSK" w:cs="TH SarabunPSK"/>
          <w:sz w:val="32"/>
          <w:szCs w:val="32"/>
        </w:rPr>
        <w:t xml:space="preserve">profile </w:t>
      </w:r>
      <w:r>
        <w:rPr>
          <w:rFonts w:ascii="TH SarabunPSK" w:hAnsi="TH SarabunPSK" w:cs="TH SarabunPSK" w:hint="cs"/>
          <w:sz w:val="32"/>
          <w:szCs w:val="32"/>
          <w:cs/>
        </w:rPr>
        <w:t>ได้ เมื่อทำการลงทะเบียน</w:t>
      </w:r>
      <w:r w:rsidRPr="00A60D89">
        <w:rPr>
          <w:rFonts w:ascii="TH SarabunPSK" w:hAnsi="TH SarabunPSK" w:cs="TH SarabunPSK" w:hint="cs"/>
          <w:sz w:val="32"/>
          <w:szCs w:val="32"/>
          <w:cs/>
        </w:rPr>
        <w:t>กับงาน</w:t>
      </w:r>
      <w:r w:rsidR="001C7F21" w:rsidRPr="00A60D89"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  <w:r w:rsidRPr="00A60D89">
        <w:rPr>
          <w:rFonts w:asciiTheme="minorHAnsi" w:hAnsiTheme="minorHAnsi" w:cs="TH SarabunPSK" w:hint="cs"/>
          <w:sz w:val="32"/>
          <w:szCs w:val="32"/>
          <w:cs/>
        </w:rPr>
        <w:t xml:space="preserve">แล้ว และไม่อนุญาตให้นำตราสัญลักษณ์ไปใช้ใน </w:t>
      </w:r>
      <w:r w:rsidRPr="00A60D89">
        <w:rPr>
          <w:rFonts w:asciiTheme="minorHAnsi" w:hAnsiTheme="minorHAnsi" w:cs="TH SarabunPSK"/>
          <w:sz w:val="32"/>
          <w:szCs w:val="32"/>
        </w:rPr>
        <w:t xml:space="preserve">page </w:t>
      </w:r>
      <w:r w:rsidRPr="00A60D89">
        <w:rPr>
          <w:rFonts w:asciiTheme="minorHAnsi" w:hAnsiTheme="minorHAnsi" w:cs="TH SarabunPSK" w:hint="cs"/>
          <w:sz w:val="32"/>
          <w:szCs w:val="32"/>
          <w:cs/>
        </w:rPr>
        <w:t xml:space="preserve">หรือ </w:t>
      </w:r>
      <w:r w:rsidRPr="00A60D89">
        <w:rPr>
          <w:rFonts w:asciiTheme="minorHAnsi" w:hAnsiTheme="minorHAnsi" w:cs="TH SarabunPSK"/>
          <w:sz w:val="32"/>
          <w:szCs w:val="32"/>
        </w:rPr>
        <w:t xml:space="preserve">account </w:t>
      </w:r>
      <w:r w:rsidRPr="00A60D89">
        <w:rPr>
          <w:rFonts w:asciiTheme="minorHAnsi" w:hAnsiTheme="minorHAnsi" w:cs="TH SarabunPSK" w:hint="cs"/>
          <w:sz w:val="32"/>
          <w:szCs w:val="32"/>
          <w:cs/>
        </w:rPr>
        <w:t>ส่วนตัว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07FA" w:rsidRPr="00A60D89" w:rsidRDefault="004907FA" w:rsidP="004907FA">
      <w:pPr>
        <w:pStyle w:val="ListParagraph"/>
        <w:numPr>
          <w:ilvl w:val="0"/>
          <w:numId w:val="1"/>
        </w:numPr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60D89">
        <w:rPr>
          <w:rFonts w:ascii="TH SarabunPSK" w:hAnsi="TH SarabunPSK" w:cs="TH SarabunPSK" w:hint="cs"/>
          <w:sz w:val="32"/>
          <w:szCs w:val="32"/>
          <w:cs/>
        </w:rPr>
        <w:t>บุคลากรที่ปฏิบัติงานวิชาชีพ หรือเป็นผู้ให้บริการสุขภาพหรือบริการอื่นใด พึงตระหนักถึงความรับผิดชอบในการเผยแพร่ข้อมูลเกี่ยวกับผู้รับบริการ เนื่องจากผลของการเผยแพร่ข้อมูล อาจมีผลกระทบต่อผู้รับบริการ หน</w:t>
      </w:r>
      <w:r w:rsidR="00583DF2" w:rsidRPr="00A60D89">
        <w:rPr>
          <w:rFonts w:ascii="TH SarabunPSK" w:hAnsi="TH SarabunPSK" w:cs="TH SarabunPSK" w:hint="cs"/>
          <w:sz w:val="32"/>
          <w:szCs w:val="32"/>
          <w:cs/>
        </w:rPr>
        <w:t>่วยงาน และวิชาชีพของตนได้ โดยที่</w:t>
      </w:r>
    </w:p>
    <w:p w:rsidR="004907FA" w:rsidRPr="0003110D" w:rsidRDefault="004907FA" w:rsidP="004907FA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๑๑.๑ ระมัดระวังอย่างยิ่งในการใช้ 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ในการปฏิสัมพันธ์กับผู้รับบริการโดยเฉพาะไม่ควร</w:t>
      </w:r>
      <w:r w:rsidRPr="0003110D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03110D">
        <w:rPr>
          <w:rFonts w:ascii="TH SarabunPSK" w:hAnsi="TH SarabunPSK" w:cs="TH SarabunPSK"/>
          <w:sz w:val="32"/>
          <w:szCs w:val="32"/>
        </w:rPr>
        <w:t xml:space="preserve">Account </w:t>
      </w:r>
      <w:r w:rsidRPr="0003110D">
        <w:rPr>
          <w:rFonts w:ascii="TH SarabunPSK" w:hAnsi="TH SarabunPSK" w:cs="TH SarabunPSK" w:hint="cs"/>
          <w:sz w:val="32"/>
          <w:szCs w:val="32"/>
          <w:cs/>
        </w:rPr>
        <w:t>ที่ใช้สำหรับเรื่องส่วนตัวเพื่อการนี้ เนื่องจากไม่มีวิธีที่ได้ผลสมบูรณ์ในการปกปิดความลับ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4907FA" w:rsidRDefault="004907FA" w:rsidP="004907F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ผู้รับบริการบน </w:t>
      </w:r>
      <w:r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907FA" w:rsidRDefault="004907FA" w:rsidP="004907FA">
      <w:pPr>
        <w:pStyle w:val="ListParagraph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๑๑.๒ ปฏิบัติตามจริยธรรมของวิชาชีพอย่างเคร่งครัด</w:t>
      </w:r>
    </w:p>
    <w:p w:rsidR="004907FA" w:rsidRDefault="004907FA" w:rsidP="004907FA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๑๑.๓ เคารพและระมัดระวังอย่างยิ่งไม่ให้มีการละเมิดความเป็นส่วนตัว </w:t>
      </w:r>
      <w:r>
        <w:rPr>
          <w:rFonts w:ascii="TH SarabunPSK" w:hAnsi="TH SarabunPSK" w:cs="TH SarabunPSK"/>
          <w:sz w:val="32"/>
          <w:szCs w:val="32"/>
        </w:rPr>
        <w:t xml:space="preserve">(Privacy)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และความลับ  (</w:t>
      </w:r>
      <w:r>
        <w:rPr>
          <w:rFonts w:ascii="TH SarabunPSK" w:hAnsi="TH SarabunPSK" w:cs="TH SarabunPSK"/>
          <w:sz w:val="32"/>
          <w:szCs w:val="32"/>
        </w:rPr>
        <w:t>Confidentiality</w:t>
      </w:r>
      <w:r>
        <w:rPr>
          <w:rFonts w:ascii="TH SarabunPSK" w:hAnsi="TH SarabunPSK" w:cs="TH SarabunPSK" w:hint="cs"/>
          <w:sz w:val="32"/>
          <w:szCs w:val="32"/>
          <w:cs/>
        </w:rPr>
        <w:t>) ของผู้รับบริการ</w:t>
      </w:r>
    </w:p>
    <w:p w:rsidR="004907FA" w:rsidRPr="0003110D" w:rsidRDefault="004907FA" w:rsidP="004907FA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๑๑.๔ หากต้องการเผยแพร่ข้อมูลเพื่อการศึกษา เช่น รูปภาพ หรือสื่ออื่นๆ</w:t>
      </w:r>
      <w:r w:rsidR="00583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ที่มาจากผู้รับบริการ ต้องขออนุญาตจากผู้รับบริการนั้นก่อนเสมอ และต้องลบข้อมูลที่อาจจะทำให้มีการทราบถึงตัวตนของผู้รับบริการนั้นให้หมด เว้นแต่จะได้รับอนุญาตเป็นลายลักษณ์อักษรจากผู้รับบริการ ทั้งนี้ให้รวมถึงการเผยแพร่ข้อมูลในกลุ่มปิดเฉพาะด้วย</w:t>
      </w:r>
    </w:p>
    <w:p w:rsidR="00583DF2" w:rsidRPr="00583DF2" w:rsidRDefault="004907FA" w:rsidP="00583DF2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SarabunPSK" w:hAnsi="THSarabunPSK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๑๑.๕</w:t>
      </w:r>
      <w:r w:rsidR="00583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DF2" w:rsidRPr="00583DF2">
        <w:rPr>
          <w:rFonts w:ascii="THSarabunPSK" w:hAnsi="THSarabunPSK" w:cs="THSarabunPSK"/>
          <w:sz w:val="32"/>
          <w:szCs w:val="32"/>
          <w:cs/>
        </w:rPr>
        <w:t>หลัก</w:t>
      </w:r>
      <w:r w:rsidR="00583DF2" w:rsidRPr="00583DF2">
        <w:rPr>
          <w:rFonts w:ascii="THSarabunPSK" w:hAnsi="THSarabunPSK" w:cs="THSarabunPSK"/>
          <w:sz w:val="32"/>
          <w:szCs w:val="32"/>
        </w:rPr>
        <w:t xml:space="preserve"> “</w:t>
      </w:r>
      <w:r w:rsidR="00583DF2" w:rsidRPr="00583DF2">
        <w:rPr>
          <w:rFonts w:ascii="THSarabunPSK" w:hAnsi="THSarabunPSK" w:cs="THSarabunPSK"/>
          <w:sz w:val="32"/>
          <w:szCs w:val="32"/>
          <w:cs/>
        </w:rPr>
        <w:t>คิดก่อนโพสต์</w:t>
      </w:r>
      <w:r w:rsidR="00583DF2" w:rsidRPr="00583DF2">
        <w:rPr>
          <w:rFonts w:ascii="THSarabunPSK" w:hAnsi="THSarabunPSK" w:cs="THSarabunPSK"/>
          <w:sz w:val="32"/>
          <w:szCs w:val="32"/>
        </w:rPr>
        <w:t>”</w:t>
      </w:r>
    </w:p>
    <w:p w:rsidR="00583DF2" w:rsidRPr="00583DF2" w:rsidRDefault="00583DF2" w:rsidP="00583DF2">
      <w:pPr>
        <w:pStyle w:val="ListParagraph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๑๑.๖ </w:t>
      </w:r>
      <w:r w:rsidR="004907FA">
        <w:rPr>
          <w:rFonts w:ascii="TH SarabunPSK" w:hAnsi="TH SarabunPSK" w:cs="TH SarabunPSK" w:hint="cs"/>
          <w:sz w:val="32"/>
          <w:szCs w:val="32"/>
          <w:cs/>
        </w:rPr>
        <w:t xml:space="preserve">หากพบเพื่อนร่วมหน่วยงาน งาน หรือโรงพยาบาล ใช้ </w:t>
      </w:r>
      <w:r w:rsidR="004907FA" w:rsidRPr="00DB6035">
        <w:rPr>
          <w:rFonts w:ascii="TH SarabunPSK" w:hAnsi="TH SarabunPSK" w:cs="TH SarabunPSK"/>
          <w:sz w:val="32"/>
          <w:szCs w:val="32"/>
        </w:rPr>
        <w:t>Social Network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7FA">
        <w:rPr>
          <w:rFonts w:ascii="TH SarabunPSK" w:hAnsi="TH SarabunPSK" w:cs="TH SarabunPSK" w:hint="cs"/>
          <w:sz w:val="32"/>
          <w:szCs w:val="32"/>
          <w:cs/>
        </w:rPr>
        <w:t>อย่างไม่เหมาะสม ขอให้ตักเตือนโดยตร</w:t>
      </w:r>
      <w:r w:rsidR="004907FA" w:rsidRPr="00583DF2">
        <w:rPr>
          <w:rFonts w:ascii="TH SarabunPSK" w:hAnsi="TH SarabunPSK" w:cs="TH SarabunPSK" w:hint="cs"/>
          <w:sz w:val="32"/>
          <w:szCs w:val="32"/>
          <w:cs/>
        </w:rPr>
        <w:t>ง หากไม่ได้รับการตอบสนองที่ดี ให้แจ้งต่อผู้บังคับบัญชาของผู้นั้น</w:t>
      </w:r>
    </w:p>
    <w:p w:rsidR="00631B22" w:rsidRPr="00A60D89" w:rsidRDefault="00583DF2" w:rsidP="00631B22">
      <w:pPr>
        <w:autoSpaceDE w:val="0"/>
        <w:autoSpaceDN w:val="0"/>
        <w:adjustRightInd w:val="0"/>
        <w:spacing w:after="0" w:line="240" w:lineRule="auto"/>
        <w:ind w:firstLine="1134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๑๑.๗ </w:t>
      </w:r>
      <w:r w:rsidRPr="00A60D89">
        <w:rPr>
          <w:rFonts w:ascii="THSarabunPSK" w:hAnsi="THSarabunPSK" w:cs="THSarabunPSK"/>
          <w:sz w:val="32"/>
          <w:szCs w:val="32"/>
          <w:cs/>
        </w:rPr>
        <w:t>หลีกเลี่ยงการใช้ถ้อยคำที่ไม่สุภาพหรือไม่เหมาะสมกับกาลเทศะ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631B22" w:rsidRPr="00A60D89">
        <w:rPr>
          <w:rFonts w:ascii="THSarabunPSK" w:hAnsi="THSarabunPSK" w:cs="THSarabunPSK"/>
          <w:sz w:val="32"/>
          <w:szCs w:val="32"/>
          <w:cs/>
        </w:rPr>
        <w:t>การเล่าเรื่องขำขันที่ลา</w:t>
      </w:r>
      <w:r w:rsidR="00631B22" w:rsidRPr="00A60D89">
        <w:rPr>
          <w:rFonts w:ascii="THSarabunPSK" w:hAnsi="THSarabunPSK" w:cs="THSarabunPSK" w:hint="cs"/>
          <w:sz w:val="32"/>
          <w:szCs w:val="32"/>
          <w:cs/>
        </w:rPr>
        <w:t>มก</w:t>
      </w:r>
      <w:r w:rsidRPr="00A60D89">
        <w:rPr>
          <w:rFonts w:ascii="THSarabunPSK" w:hAnsi="THSarabunPSK" w:cs="THSarabunPSK"/>
          <w:sz w:val="32"/>
          <w:szCs w:val="32"/>
          <w:cs/>
        </w:rPr>
        <w:t>หรือไม่สุภาพ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</w:p>
    <w:p w:rsidR="00631B22" w:rsidRPr="00A60D89" w:rsidRDefault="00631B22" w:rsidP="00631B22">
      <w:pPr>
        <w:autoSpaceDE w:val="0"/>
        <w:autoSpaceDN w:val="0"/>
        <w:adjustRightInd w:val="0"/>
        <w:spacing w:after="0" w:line="240" w:lineRule="auto"/>
        <w:ind w:firstLine="1134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๑๑.๘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การถ่ายภาพและเผยแพร่ภาพที่อาจแสดงถึงการขาดความเป็นมืออาชีพหรือขาดความเป็นวิชาชีพ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เช่น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ภาพขณะดื่มสุราเครื่องดื่มแอลกอฮอล์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หรือใช้ยาเสพติด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ภาพที่ส่อไปในทางเพศหรือลามกอนาจาร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ภาพที่อุจาด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หวาดเสียวหรือรุนแรง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การแสดงตัวหรือทำให้เข้าใจได้ว่าเหยียดหยามหรือดูหมิ่นคนบางกลุ่ม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เป็นต้น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</w:p>
    <w:p w:rsidR="00583DF2" w:rsidRPr="00A60D89" w:rsidRDefault="00631B22" w:rsidP="00631B22">
      <w:pPr>
        <w:autoSpaceDE w:val="0"/>
        <w:autoSpaceDN w:val="0"/>
        <w:adjustRightInd w:val="0"/>
        <w:spacing w:after="0" w:line="240" w:lineRule="auto"/>
        <w:ind w:firstLine="1134"/>
        <w:rPr>
          <w:rFonts w:asciiTheme="minorHAnsi" w:hAnsiTheme="minorHAnsi" w:cs="TH 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๑๑.๙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พึงระมัดระวังในการแสดงความเห็นในลักษณะบ่นระบายอารมณ์หรือการนินทา</w:t>
      </w:r>
      <w:r w:rsidR="00583DF2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583DF2" w:rsidRPr="00A60D89">
        <w:rPr>
          <w:rFonts w:ascii="THSarabunPSK" w:hAnsi="THSarabunPSK" w:cs="THSarabunPSK"/>
          <w:sz w:val="32"/>
          <w:szCs w:val="32"/>
          <w:cs/>
        </w:rPr>
        <w:t>บนสื่อสังคมออนไลน์</w:t>
      </w:r>
      <w:r w:rsidR="00583DF2" w:rsidRPr="00A60D89">
        <w:rPr>
          <w:rFonts w:asciiTheme="minorHAnsi" w:hAnsiTheme="minorHAnsi" w:cs="TH SarabunPSK" w:hint="cs"/>
          <w:sz w:val="32"/>
          <w:szCs w:val="32"/>
          <w:cs/>
        </w:rPr>
        <w:t xml:space="preserve"> </w:t>
      </w:r>
    </w:p>
    <w:p w:rsidR="008D1F17" w:rsidRPr="00A60D89" w:rsidRDefault="008D1F17" w:rsidP="008D1F1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๑๒. </w:t>
      </w:r>
      <w:r w:rsidRPr="00A60D89">
        <w:rPr>
          <w:rFonts w:ascii="THSarabunPSK" w:hAnsi="THSarabunPSK" w:cs="THSarabunPSK"/>
          <w:sz w:val="32"/>
          <w:szCs w:val="32"/>
          <w:cs/>
        </w:rPr>
        <w:t>หลัก</w:t>
      </w:r>
      <w:r w:rsidRPr="00A60D89">
        <w:rPr>
          <w:rFonts w:ascii="THSarabunPSK" w:hAnsi="THSarabunPSK" w:cs="THSarabunPSK"/>
          <w:sz w:val="32"/>
          <w:szCs w:val="32"/>
        </w:rPr>
        <w:t xml:space="preserve"> “</w:t>
      </w:r>
      <w:r w:rsidRPr="00A60D89">
        <w:rPr>
          <w:rFonts w:ascii="THSarabunPSK" w:hAnsi="THSarabunPSK" w:cs="THSarabunPSK"/>
          <w:sz w:val="32"/>
          <w:szCs w:val="32"/>
          <w:cs/>
        </w:rPr>
        <w:t>เช็คก่อนแชร์</w:t>
      </w:r>
      <w:r w:rsidRPr="00A60D89">
        <w:rPr>
          <w:rFonts w:ascii="THSarabunPSK" w:hAnsi="THSarabunPSK" w:cs="THSarabunPSK"/>
          <w:sz w:val="32"/>
          <w:szCs w:val="32"/>
        </w:rPr>
        <w:t xml:space="preserve">” </w:t>
      </w:r>
    </w:p>
    <w:p w:rsidR="008D1F17" w:rsidRPr="00A60D89" w:rsidRDefault="008D1F17" w:rsidP="008D1F17">
      <w:pPr>
        <w:pStyle w:val="ListParagraph"/>
        <w:autoSpaceDE w:val="0"/>
        <w:autoSpaceDN w:val="0"/>
        <w:adjustRightInd w:val="0"/>
        <w:spacing w:after="0" w:line="240" w:lineRule="auto"/>
        <w:ind w:left="0" w:firstLine="1134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๑๒.๑ </w:t>
      </w:r>
      <w:r w:rsidRPr="00A60D89">
        <w:rPr>
          <w:rFonts w:ascii="THSarabunPSK" w:hAnsi="THSarabunPSK" w:cs="THSarabunPSK"/>
          <w:sz w:val="32"/>
          <w:szCs w:val="32"/>
          <w:cs/>
        </w:rPr>
        <w:t>พึงตรวจสอบความถูกต้องเหมาะสมหรือความน่าเชื่อถือของเนื้อหาที่เกี่ยวกับสุขภาพ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ผลิตภัณฑ์สุขภาพ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หรือบริการสุขภาพก่อนจะเผยแพร่ต่อไป</w:t>
      </w:r>
    </w:p>
    <w:p w:rsidR="008D1F17" w:rsidRPr="00A60D89" w:rsidRDefault="00C05445" w:rsidP="00C05445">
      <w:pPr>
        <w:pStyle w:val="ListParagraph"/>
        <w:autoSpaceDE w:val="0"/>
        <w:autoSpaceDN w:val="0"/>
        <w:adjustRightInd w:val="0"/>
        <w:spacing w:after="0" w:line="240" w:lineRule="auto"/>
        <w:ind w:left="0" w:firstLine="1134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๑๒.๒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พึงให้ข้อมูลตามความเป็นจริงและตามมาตรฐานวิชาชีพ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และพึงหลีกเลี่ยงการเผยแพร</w:t>
      </w:r>
      <w:r w:rsidRPr="00A60D89">
        <w:rPr>
          <w:rFonts w:ascii="THSarabunPSK" w:hAnsi="THSarabunPSK" w:cs="THSarabunPSK" w:hint="cs"/>
          <w:sz w:val="32"/>
          <w:szCs w:val="32"/>
          <w:cs/>
        </w:rPr>
        <w:t>่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ข้อมูลเท็จ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(false claims)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ข้อมูลที่มีเจตนาชี้นำโดยมิชอบ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(misleading claims)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หรือข้อมูลที่ไม่ถูกต้อง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หากทำได้ควรอ้างอิงแหล่งที่มา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หรือระบุว่าเป็นเนื้อหาที่มีหลักฐานเชิงประจักษ์สนับสนุนเพียงใด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หรือเป็นเพียงความเห็นของตนหรือของผู้เชี่ยวชาญบางคนไว้ด้วย</w:t>
      </w:r>
    </w:p>
    <w:p w:rsidR="008D1F17" w:rsidRPr="00A60D89" w:rsidRDefault="00C05445" w:rsidP="00C05445">
      <w:pPr>
        <w:pStyle w:val="ListParagraph"/>
        <w:autoSpaceDE w:val="0"/>
        <w:autoSpaceDN w:val="0"/>
        <w:adjustRightInd w:val="0"/>
        <w:spacing w:after="0" w:line="240" w:lineRule="auto"/>
        <w:ind w:left="0" w:firstLine="1134"/>
        <w:rPr>
          <w:rFonts w:ascii="THSarabunPSK" w:hAnsi="THSarabunPSK" w:cs="THSarabunPSK"/>
          <w:sz w:val="32"/>
          <w:szCs w:val="32"/>
          <w:cs/>
        </w:rPr>
      </w:pPr>
      <w:r w:rsidRPr="00A60D89">
        <w:rPr>
          <w:rFonts w:ascii="THSarabunPSK" w:hAnsi="THSarabunPSK" w:cs="THSarabunPSK" w:hint="cs"/>
          <w:sz w:val="32"/>
          <w:szCs w:val="32"/>
          <w:cs/>
        </w:rPr>
        <w:t xml:space="preserve">๑๒.๓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หากได้เผยแพร่เนื้อหาที่อาจเป็นอันตราย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ไม่ถูกต้อง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ไม่สอดคล้อ</w:t>
      </w:r>
      <w:r w:rsidR="008D1F17" w:rsidRPr="00A60D89">
        <w:rPr>
          <w:rFonts w:ascii="THSarabunPSK" w:hAnsi="THSarabunPSK" w:cs="THSarabunPSK" w:hint="cs"/>
          <w:sz w:val="32"/>
          <w:szCs w:val="32"/>
          <w:cs/>
        </w:rPr>
        <w:t>ง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กับความรู้ทางวิชาการ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หรือมาตรฐานของวิชาชีพไปแล้ว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และทราบภายหลังว่าไม่ถูกต้องเหมาะสม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 w:hint="cs"/>
          <w:sz w:val="32"/>
          <w:szCs w:val="32"/>
          <w:cs/>
        </w:rPr>
        <w:t>ผู้ที่มีหน้าที่รับผิดชอบ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พึงดำเนินการตรวจสอบและแก้ไขการเผยแพร่เนื้อหาดังกล่าวหากทำได้</w:t>
      </w:r>
      <w:r w:rsidR="008D1F17" w:rsidRPr="00A60D89">
        <w:rPr>
          <w:rFonts w:ascii="THSarabunPSK" w:hAnsi="THSarabunPSK" w:cs="THSarabunPSK"/>
          <w:sz w:val="32"/>
          <w:szCs w:val="32"/>
        </w:rPr>
        <w:t xml:space="preserve"> </w:t>
      </w:r>
      <w:r w:rsidR="008D1F17" w:rsidRPr="00A60D89">
        <w:rPr>
          <w:rFonts w:ascii="THSarabunPSK" w:hAnsi="THSarabunPSK" w:cs="THSarabunPSK"/>
          <w:sz w:val="32"/>
          <w:szCs w:val="32"/>
          <w:cs/>
        </w:rPr>
        <w:t>ตลอดจนระงับยับยั้งไม่ให้มีการเผยแพร่เนื้อหาเดิม</w:t>
      </w:r>
    </w:p>
    <w:p w:rsidR="004907FA" w:rsidRPr="00A60D89" w:rsidRDefault="007D12B0" w:rsidP="007D12B0">
      <w:pPr>
        <w:ind w:firstLine="709"/>
        <w:rPr>
          <w:rFonts w:ascii="TH SarabunPSK" w:hAnsi="TH SarabunPSK" w:cs="TH SarabunPSK"/>
          <w:sz w:val="32"/>
          <w:szCs w:val="32"/>
        </w:rPr>
      </w:pP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ab/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 xml:space="preserve">ควรแจ้งให้ผู้รับผิดชอบของหน่วยงาน งาน หรือโรงพยาบาลทราบ หากพบว่ามีข้อความบน </w:t>
      </w:r>
      <w:r w:rsidR="004907FA" w:rsidRPr="00A60D89">
        <w:rPr>
          <w:rFonts w:ascii="TH SarabunPSK" w:hAnsi="TH SarabunPSK" w:cs="TH SarabunPSK"/>
          <w:sz w:val="32"/>
          <w:szCs w:val="32"/>
        </w:rPr>
        <w:t>Social Network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 xml:space="preserve"> ที่อาจทำให้เกิดความเสื่อมเสียชื่อเสียงของหน่วยงาน งาน หรือโรงพยาบาลได้ สำหรับหน่วยงานหรืองานควรมอบหมายให้มีผู้เฝ้าระวังและตรวจตราข่าวสารในทุกช่องทางที่อาจส่งผลกระทบต่อชื่อเสียงของหน่วยงานหรืองานนั้นได้</w:t>
      </w:r>
    </w:p>
    <w:p w:rsidR="004907FA" w:rsidRPr="00A60D89" w:rsidRDefault="007D12B0" w:rsidP="007D12B0">
      <w:pPr>
        <w:ind w:firstLine="709"/>
        <w:rPr>
          <w:rFonts w:ascii="TH SarabunPSK" w:hAnsi="TH SarabunPSK" w:cs="TH SarabunPSK"/>
          <w:sz w:val="32"/>
          <w:szCs w:val="32"/>
        </w:rPr>
      </w:pPr>
      <w:r w:rsidRPr="00A60D8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๑๔.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ab/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 xml:space="preserve">ศึกษาการใช้ </w:t>
      </w:r>
      <w:r w:rsidR="004907FA" w:rsidRPr="00A60D89">
        <w:rPr>
          <w:rFonts w:ascii="TH SarabunPSK" w:hAnsi="TH SarabunPSK" w:cs="TH SarabunPSK"/>
          <w:sz w:val="32"/>
          <w:szCs w:val="32"/>
        </w:rPr>
        <w:t>“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>การตั้งค่าความเป็นส่วนตัว</w:t>
      </w:r>
      <w:r w:rsidR="004907FA" w:rsidRPr="00A60D89">
        <w:rPr>
          <w:rFonts w:ascii="TH SarabunPSK" w:hAnsi="TH SarabunPSK" w:cs="TH SarabunPSK"/>
          <w:sz w:val="32"/>
          <w:szCs w:val="32"/>
        </w:rPr>
        <w:t xml:space="preserve">” 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907FA" w:rsidRPr="00A60D89">
        <w:rPr>
          <w:rFonts w:ascii="TH SarabunPSK" w:hAnsi="TH SarabunPSK" w:cs="TH SarabunPSK"/>
          <w:sz w:val="32"/>
          <w:szCs w:val="32"/>
        </w:rPr>
        <w:t xml:space="preserve">“Privacy Settings” 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>ให้เข้าใจเป็นอย่างดี และปรับแต่งการตั้งค่าความเป็นส่วนตัวให้เหมาะสมกับบริบท การถูกละเมิดความเป็นส่วนตัวโดยไม่เหมาะสม นอกเหนือจากส่งผลกระทบต่อตนเองแล้ว อาจส่งผลต่อหน่วยงาน งานและโรงพยาบาลด้วย</w:t>
      </w:r>
    </w:p>
    <w:p w:rsidR="004907FA" w:rsidRPr="00A60D89" w:rsidRDefault="00F956DD" w:rsidP="00F956DD">
      <w:pPr>
        <w:ind w:firstLine="709"/>
        <w:rPr>
          <w:rFonts w:ascii="TH SarabunPSK" w:hAnsi="TH SarabunPSK" w:cs="TH SarabunPSK"/>
          <w:sz w:val="32"/>
          <w:szCs w:val="32"/>
        </w:rPr>
      </w:pP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ab/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>สำหรับการใช้โทรศัพท์เคลื่อนที่</w:t>
      </w:r>
      <w:r w:rsidR="001D29C6" w:rsidRPr="00A60D89">
        <w:rPr>
          <w:rFonts w:ascii="TH SarabunPSK" w:hAnsi="TH SarabunPSK" w:cs="TH SarabunPSK" w:hint="cs"/>
          <w:sz w:val="32"/>
          <w:szCs w:val="32"/>
          <w:cs/>
        </w:rPr>
        <w:t xml:space="preserve">หรืออุปกรณ์สื่อสารอื่นๆ </w:t>
      </w:r>
      <w:r w:rsidR="004907FA" w:rsidRPr="00A60D89">
        <w:rPr>
          <w:rFonts w:ascii="TH SarabunPSK" w:hAnsi="TH SarabunPSK" w:cs="TH SarabunPSK" w:hint="cs"/>
          <w:sz w:val="32"/>
          <w:szCs w:val="32"/>
          <w:cs/>
        </w:rPr>
        <w:t>ในขณะปฏิบัติงาน</w:t>
      </w:r>
      <w:r w:rsidR="004907FA" w:rsidRPr="00A60D89">
        <w:rPr>
          <w:rFonts w:ascii="TH SarabunPSK" w:hAnsi="TH SarabunPSK" w:cs="TH SarabunPSK"/>
          <w:sz w:val="32"/>
          <w:szCs w:val="32"/>
        </w:rPr>
        <w:t xml:space="preserve">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>ขอให้ใช้เท่าที่จำเป็น</w:t>
      </w:r>
      <w:r w:rsidR="00B7398E" w:rsidRPr="00A60D8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60D89">
        <w:rPr>
          <w:rFonts w:ascii="TH SarabunPSK" w:hAnsi="TH SarabunPSK" w:cs="TH SarabunPSK"/>
          <w:sz w:val="32"/>
          <w:szCs w:val="32"/>
          <w:cs/>
        </w:rPr>
        <w:t>จะต้องไม่กระทบกระเทือนหรือเป็นอุปสรรคต่อการให้บริการสุขภาพแก่ผู้ป่วย หรือทำให้ผู้ป่วยไม่ได้รับบริการสุข</w:t>
      </w:r>
      <w:r w:rsidR="00CD2E00" w:rsidRPr="00A60D89">
        <w:rPr>
          <w:rFonts w:ascii="TH SarabunPSK" w:hAnsi="TH SarabunPSK" w:cs="TH SarabunPSK"/>
          <w:sz w:val="32"/>
          <w:szCs w:val="32"/>
          <w:cs/>
        </w:rPr>
        <w:t>ภาพด้วยมาตรฐานในระดับที่ดี</w:t>
      </w:r>
      <w:r w:rsidR="00CD2E00" w:rsidRPr="00A60D89">
        <w:rPr>
          <w:rFonts w:ascii="TH SarabunPSK" w:hAnsi="TH SarabunPSK" w:cs="TH SarabunPSK" w:hint="cs"/>
          <w:sz w:val="32"/>
          <w:szCs w:val="32"/>
          <w:cs/>
        </w:rPr>
        <w:t>และเหมาะสม</w:t>
      </w:r>
      <w:r w:rsidRPr="00A60D89">
        <w:rPr>
          <w:rFonts w:ascii="TH SarabunPSK" w:hAnsi="TH SarabunPSK" w:cs="TH SarabunPSK"/>
          <w:sz w:val="32"/>
          <w:szCs w:val="32"/>
          <w:cs/>
        </w:rPr>
        <w:t>ในสถานการณ์นั้นๆ</w:t>
      </w:r>
      <w:r w:rsidR="001D29C6" w:rsidRPr="00A60D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D89">
        <w:rPr>
          <w:rFonts w:ascii="TH SarabunPSK" w:hAnsi="TH SarabunPSK" w:cs="TH SarabunPSK"/>
          <w:sz w:val="32"/>
          <w:szCs w:val="32"/>
          <w:cs/>
        </w:rPr>
        <w:t>ภายใต้ความสามารถและข้อจำกัดตามภาวะ วิสัย และพฤติการณ์ที่มีอยู่</w:t>
      </w:r>
    </w:p>
    <w:p w:rsidR="00AD6DEE" w:rsidRPr="00A60D89" w:rsidRDefault="007D12B0" w:rsidP="00B21177">
      <w:pPr>
        <w:autoSpaceDE w:val="0"/>
        <w:autoSpaceDN w:val="0"/>
        <w:adjustRightInd w:val="0"/>
        <w:spacing w:after="0" w:line="240" w:lineRule="auto"/>
        <w:ind w:firstLine="709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A60D89">
        <w:rPr>
          <w:rFonts w:ascii="TH SarabunPSK" w:hAnsi="TH SarabunPSK" w:cs="TH SarabunPSK" w:hint="cs"/>
          <w:sz w:val="32"/>
          <w:szCs w:val="32"/>
          <w:cs/>
        </w:rPr>
        <w:tab/>
      </w:r>
      <w:r w:rsidRPr="00A60D89">
        <w:rPr>
          <w:rFonts w:ascii="THSarabunPSK" w:hAnsi="THSarabunPSK" w:cs="THSarabunPSK"/>
          <w:sz w:val="32"/>
          <w:szCs w:val="32"/>
          <w:cs/>
        </w:rPr>
        <w:t>หลักการปฏิบัติด้วยความระมัดระวังในการให้คำปรึกษาออนไลน์</w:t>
      </w:r>
      <w:r w:rsidR="00AD6DEE" w:rsidRPr="00A60D89">
        <w:rPr>
          <w:rFonts w:ascii="THSarabunPSK" w:hAnsi="THSarabunPSK" w:cs="THSarabunPSK"/>
          <w:sz w:val="32"/>
          <w:szCs w:val="32"/>
        </w:rPr>
        <w:t xml:space="preserve"> </w:t>
      </w:r>
    </w:p>
    <w:p w:rsidR="007D12B0" w:rsidRPr="00A60D89" w:rsidRDefault="007D12B0" w:rsidP="00B21177">
      <w:pPr>
        <w:autoSpaceDE w:val="0"/>
        <w:autoSpaceDN w:val="0"/>
        <w:adjustRightInd w:val="0"/>
        <w:spacing w:after="0" w:line="240" w:lineRule="auto"/>
        <w:ind w:firstLine="1134"/>
        <w:rPr>
          <w:rFonts w:ascii="THSarabunPSK" w:hAnsi="THSarabunPSK" w:cs="THSarabunPSK"/>
          <w:sz w:val="32"/>
          <w:szCs w:val="32"/>
        </w:rPr>
      </w:pPr>
      <w:r w:rsidRPr="00A60D89">
        <w:rPr>
          <w:rFonts w:ascii="THSarabunPSK" w:hAnsi="THSarabunPSK" w:cs="THSarabunPSK"/>
          <w:sz w:val="32"/>
          <w:szCs w:val="32"/>
          <w:cs/>
        </w:rPr>
        <w:t>ในกรณีที่ผู้ประกอบวิชาชีพด้านสุขภาพ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ได้รับคำปรึกษาเกี่ยวกับสุขภาพผ่านเทคโนโลยีสารสนเทศหรือสื่อสังคมออนไลน์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จากผู้ป่วย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หรือจากผู้ประกอบวิชาชีพด้านสุขภาพอื่น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ผู้ประกอบวิชาชีพด้านสุขภาพ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พึงพิจารณาผลดีและผลเสียของการให้คำปรึกษาออนไลน์อย่างรอบคอบ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พึงเลือกใช้ตามความจำเป็นและเหมาะสมอย่างระมัดระวัง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และคำนึงถึงข้อจำกัด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นอกจากนี้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พึงหลีกเลี่ยงการให้คำปรึกษาในลักษณะที่แสดงถึงความมั่นใจ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ความชัดเจนแน่นอน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โดยไม่ได้คำนึงถึงโอกาสเกิดปัญหาหรือภาวะแทรกซ้อนที่รุนแรงหรือกรณีฉุกเฉิน</w:t>
      </w:r>
      <w:r w:rsidRPr="00A60D89">
        <w:rPr>
          <w:rFonts w:ascii="THSarabunPSK" w:hAnsi="THSarabunPSK" w:cs="THSarabunPSK"/>
          <w:sz w:val="32"/>
          <w:szCs w:val="32"/>
        </w:rPr>
        <w:t xml:space="preserve"> </w:t>
      </w:r>
      <w:r w:rsidRPr="00A60D89">
        <w:rPr>
          <w:rFonts w:ascii="THSarabunPSK" w:hAnsi="THSarabunPSK" w:cs="THSarabunPSK"/>
          <w:sz w:val="32"/>
          <w:szCs w:val="32"/>
          <w:cs/>
        </w:rPr>
        <w:t>ซึ่งหากเกิดปัญหาขึ้นอาจนำไปสู่ปัญหาความสัมพันธ์หรือการฟ้องร้องได้</w:t>
      </w:r>
    </w:p>
    <w:p w:rsidR="00AD6DEE" w:rsidRPr="00A60D89" w:rsidRDefault="00AD6DEE" w:rsidP="00AD6DE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D6DEE" w:rsidRPr="00A60D89" w:rsidSect="008E5347">
      <w:pgSz w:w="11906" w:h="16838"/>
      <w:pgMar w:top="1134" w:right="113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7830"/>
    <w:multiLevelType w:val="hybridMultilevel"/>
    <w:tmpl w:val="DBD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042"/>
    <w:multiLevelType w:val="hybridMultilevel"/>
    <w:tmpl w:val="25B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0A29"/>
    <w:multiLevelType w:val="hybridMultilevel"/>
    <w:tmpl w:val="CEC887D4"/>
    <w:lvl w:ilvl="0" w:tplc="3DC06EB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3198"/>
    <w:multiLevelType w:val="hybridMultilevel"/>
    <w:tmpl w:val="BF9A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FA"/>
    <w:rsid w:val="000C5BA1"/>
    <w:rsid w:val="001C7F21"/>
    <w:rsid w:val="001D29C6"/>
    <w:rsid w:val="002139A0"/>
    <w:rsid w:val="002A7CC0"/>
    <w:rsid w:val="002D7D49"/>
    <w:rsid w:val="0030047D"/>
    <w:rsid w:val="00344D65"/>
    <w:rsid w:val="00397EAA"/>
    <w:rsid w:val="00477937"/>
    <w:rsid w:val="004907FA"/>
    <w:rsid w:val="004A2190"/>
    <w:rsid w:val="00583DF2"/>
    <w:rsid w:val="00631B22"/>
    <w:rsid w:val="00683F9B"/>
    <w:rsid w:val="006D4537"/>
    <w:rsid w:val="0071068E"/>
    <w:rsid w:val="00770B5B"/>
    <w:rsid w:val="007D12B0"/>
    <w:rsid w:val="008D1F17"/>
    <w:rsid w:val="0098165D"/>
    <w:rsid w:val="00A0617E"/>
    <w:rsid w:val="00A60D89"/>
    <w:rsid w:val="00A76935"/>
    <w:rsid w:val="00AA0674"/>
    <w:rsid w:val="00AD6DEE"/>
    <w:rsid w:val="00B21177"/>
    <w:rsid w:val="00B7398E"/>
    <w:rsid w:val="00C05445"/>
    <w:rsid w:val="00CC1869"/>
    <w:rsid w:val="00CD2E00"/>
    <w:rsid w:val="00D42B79"/>
    <w:rsid w:val="00EE6083"/>
    <w:rsid w:val="00F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D02B7-1C51-43FF-9362-AC152F09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F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soundpy</dc:creator>
  <cp:lastModifiedBy>CHUTIMA</cp:lastModifiedBy>
  <cp:revision>27</cp:revision>
  <dcterms:created xsi:type="dcterms:W3CDTF">2018-07-11T04:37:00Z</dcterms:created>
  <dcterms:modified xsi:type="dcterms:W3CDTF">2021-09-03T08:47:00Z</dcterms:modified>
</cp:coreProperties>
</file>